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01CB" w14:textId="77777777" w:rsidR="003F2C69" w:rsidRDefault="003F2C69" w:rsidP="003F2C69">
      <w:pPr>
        <w:pStyle w:val="BodyText"/>
        <w:rPr>
          <w:rFonts w:ascii="Arial"/>
          <w:sz w:val="22"/>
        </w:rPr>
      </w:pPr>
    </w:p>
    <w:p w14:paraId="31ED2C85" w14:textId="77777777" w:rsidR="000E7ACA" w:rsidRDefault="000E7ACA" w:rsidP="003F2C69">
      <w:pPr>
        <w:pStyle w:val="BodyText"/>
        <w:rPr>
          <w:rFonts w:ascii="Arial"/>
          <w:sz w:val="22"/>
        </w:rPr>
      </w:pPr>
    </w:p>
    <w:p w14:paraId="72007F7D" w14:textId="77777777" w:rsidR="000E7ACA" w:rsidRDefault="000E7ACA" w:rsidP="003F2C69">
      <w:pPr>
        <w:pStyle w:val="BodyText"/>
        <w:rPr>
          <w:rFonts w:ascii="Arial"/>
          <w:sz w:val="22"/>
        </w:rPr>
      </w:pPr>
    </w:p>
    <w:p w14:paraId="4A9A158B" w14:textId="77777777" w:rsidR="000E7ACA" w:rsidRDefault="000E7ACA" w:rsidP="003F2C69">
      <w:pPr>
        <w:pStyle w:val="BodyText"/>
        <w:rPr>
          <w:rFonts w:ascii="Arial"/>
          <w:sz w:val="22"/>
        </w:rPr>
      </w:pPr>
    </w:p>
    <w:p w14:paraId="761582DE" w14:textId="77777777" w:rsidR="000E7ACA" w:rsidRDefault="000E7ACA" w:rsidP="003F2C69">
      <w:pPr>
        <w:pStyle w:val="BodyText"/>
        <w:rPr>
          <w:rFonts w:ascii="Arial"/>
          <w:sz w:val="22"/>
        </w:rPr>
      </w:pPr>
    </w:p>
    <w:p w14:paraId="6DC9302F" w14:textId="77777777" w:rsidR="000E7ACA" w:rsidRPr="000E7ACA" w:rsidRDefault="000E7ACA" w:rsidP="000E7ACA">
      <w:pPr>
        <w:pStyle w:val="Heading1"/>
        <w:jc w:val="center"/>
      </w:pPr>
    </w:p>
    <w:p w14:paraId="08139071" w14:textId="22AA937F" w:rsidR="000E7ACA" w:rsidRPr="000E7ACA" w:rsidRDefault="000E7ACA" w:rsidP="000E7ACA">
      <w:pPr>
        <w:pStyle w:val="Heading1"/>
        <w:jc w:val="center"/>
        <w:rPr>
          <w:color w:val="auto"/>
          <w:sz w:val="60"/>
          <w:szCs w:val="60"/>
        </w:rPr>
      </w:pPr>
      <w:r w:rsidRPr="000E7ACA">
        <w:rPr>
          <w:color w:val="auto"/>
          <w:sz w:val="60"/>
          <w:szCs w:val="60"/>
        </w:rPr>
        <w:t>Wednesday, July 8, 2026</w:t>
      </w:r>
    </w:p>
    <w:p w14:paraId="034B5FE3" w14:textId="77777777" w:rsidR="000E7ACA" w:rsidRPr="000E7ACA" w:rsidRDefault="000E7ACA" w:rsidP="000E7ACA">
      <w:pPr>
        <w:pStyle w:val="Heading1"/>
        <w:jc w:val="center"/>
        <w:rPr>
          <w:color w:val="auto"/>
          <w:sz w:val="60"/>
          <w:szCs w:val="60"/>
        </w:rPr>
      </w:pPr>
    </w:p>
    <w:p w14:paraId="0553B05C" w14:textId="1B3AF3C6" w:rsidR="000E7ACA" w:rsidRPr="000E7ACA" w:rsidRDefault="000E7ACA" w:rsidP="000E7ACA">
      <w:pPr>
        <w:pStyle w:val="Heading1"/>
        <w:jc w:val="center"/>
        <w:rPr>
          <w:color w:val="auto"/>
          <w:sz w:val="60"/>
          <w:szCs w:val="60"/>
        </w:rPr>
      </w:pPr>
      <w:r w:rsidRPr="000E7ACA">
        <w:rPr>
          <w:color w:val="auto"/>
          <w:sz w:val="60"/>
          <w:szCs w:val="60"/>
        </w:rPr>
        <w:t>Public Art Commission</w:t>
      </w:r>
    </w:p>
    <w:p w14:paraId="78954694" w14:textId="77777777" w:rsidR="000E7ACA" w:rsidRPr="000E7ACA" w:rsidRDefault="000E7ACA" w:rsidP="000E7ACA">
      <w:pPr>
        <w:pStyle w:val="Heading1"/>
        <w:jc w:val="center"/>
        <w:rPr>
          <w:b/>
          <w:bCs/>
          <w:color w:val="auto"/>
          <w:sz w:val="60"/>
          <w:szCs w:val="60"/>
        </w:rPr>
      </w:pPr>
    </w:p>
    <w:p w14:paraId="496FC2F3" w14:textId="5E483F62" w:rsidR="000E7ACA" w:rsidRPr="00E40B39" w:rsidRDefault="000E7ACA" w:rsidP="000E7ACA">
      <w:pPr>
        <w:pStyle w:val="Heading1"/>
        <w:jc w:val="center"/>
        <w:rPr>
          <w:b/>
          <w:bCs/>
          <w:color w:val="FF0000"/>
          <w:sz w:val="60"/>
          <w:szCs w:val="60"/>
        </w:rPr>
      </w:pPr>
      <w:r w:rsidRPr="00E40B39">
        <w:rPr>
          <w:b/>
          <w:bCs/>
          <w:color w:val="FF0000"/>
          <w:sz w:val="60"/>
          <w:szCs w:val="60"/>
        </w:rPr>
        <w:t>HAS BEEN CANCELLED</w:t>
      </w:r>
    </w:p>
    <w:p w14:paraId="3E46C5F4" w14:textId="77777777" w:rsidR="003F2C69" w:rsidRDefault="003F2C69" w:rsidP="003F2C69">
      <w:pPr>
        <w:pStyle w:val="BodyText"/>
        <w:spacing w:before="153"/>
        <w:rPr>
          <w:rFonts w:ascii="Arial"/>
          <w:sz w:val="22"/>
        </w:rPr>
      </w:pPr>
    </w:p>
    <w:p w14:paraId="23F7D897" w14:textId="77777777" w:rsidR="00455EFC" w:rsidRDefault="00455EFC"/>
    <w:p w14:paraId="6E24B532" w14:textId="77777777" w:rsidR="00857369" w:rsidRDefault="00857369"/>
    <w:p w14:paraId="1C352501" w14:textId="77777777" w:rsidR="00857369" w:rsidRDefault="00857369"/>
    <w:p w14:paraId="7231522E" w14:textId="77777777" w:rsidR="005D30A7" w:rsidRDefault="005D30A7"/>
    <w:p w14:paraId="52367D20" w14:textId="77777777" w:rsidR="005D30A7" w:rsidRDefault="005D30A7"/>
    <w:p w14:paraId="1A5E6E29" w14:textId="77777777" w:rsidR="005D30A7" w:rsidRDefault="005D30A7"/>
    <w:p w14:paraId="3EA2330A" w14:textId="77777777" w:rsidR="005D30A7" w:rsidRDefault="005D30A7"/>
    <w:p w14:paraId="0B838883" w14:textId="77777777" w:rsidR="005D30A7" w:rsidRDefault="005D30A7"/>
    <w:p w14:paraId="24B34246" w14:textId="6F8CE6EA" w:rsidR="005D30A7" w:rsidRDefault="005D30A7" w:rsidP="005D30A7">
      <w:pPr>
        <w:jc w:val="center"/>
      </w:pPr>
      <w:r>
        <w:t>For questions, please call 816-228-0137</w:t>
      </w:r>
    </w:p>
    <w:p w14:paraId="5EAA1766" w14:textId="77777777" w:rsidR="005D30A7" w:rsidRDefault="005D30A7" w:rsidP="005D30A7">
      <w:pPr>
        <w:jc w:val="center"/>
      </w:pPr>
    </w:p>
    <w:p w14:paraId="35391AFB" w14:textId="4F619246" w:rsidR="005D30A7" w:rsidRDefault="005D30A7" w:rsidP="005D30A7">
      <w:pPr>
        <w:jc w:val="right"/>
      </w:pPr>
      <w:r>
        <w:t>Posted online and City Hall on July 7, 2026</w:t>
      </w:r>
    </w:p>
    <w:sectPr w:rsidR="005D30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B5EDA" w14:textId="77777777" w:rsidR="00051370" w:rsidRDefault="00051370" w:rsidP="00455164">
      <w:pPr>
        <w:spacing w:after="0" w:line="240" w:lineRule="auto"/>
      </w:pPr>
      <w:r>
        <w:separator/>
      </w:r>
    </w:p>
  </w:endnote>
  <w:endnote w:type="continuationSeparator" w:id="0">
    <w:p w14:paraId="2E4262F1" w14:textId="77777777" w:rsidR="00051370" w:rsidRDefault="00051370" w:rsidP="0045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CAA0C" w14:textId="77777777" w:rsidR="0056575D" w:rsidRPr="0056575D" w:rsidRDefault="0056575D" w:rsidP="0056575D">
    <w:pPr>
      <w:pStyle w:val="Footer"/>
    </w:pPr>
    <w:r>
      <w:rPr>
        <w:rFonts w:ascii="Arial" w:hAnsi="Arial" w:cs="Arial"/>
        <w:color w:val="2F5496" w:themeColor="accent1" w:themeShade="BF"/>
      </w:rPr>
      <w:t xml:space="preserve">425 N.E. Mock Ave.  Blue Springs, MO </w:t>
    </w:r>
    <w:proofErr w:type="gramStart"/>
    <w:r>
      <w:rPr>
        <w:rFonts w:ascii="Arial" w:hAnsi="Arial" w:cs="Arial"/>
        <w:color w:val="2F5496" w:themeColor="accent1" w:themeShade="BF"/>
      </w:rPr>
      <w:t>64014  ∙</w:t>
    </w:r>
    <w:proofErr w:type="gramEnd"/>
    <w:r>
      <w:rPr>
        <w:rFonts w:ascii="Arial" w:hAnsi="Arial" w:cs="Arial"/>
        <w:color w:val="2F5496" w:themeColor="accent1" w:themeShade="BF"/>
      </w:rPr>
      <w:t xml:space="preserve">  (816) 228-</w:t>
    </w:r>
    <w:proofErr w:type="gramStart"/>
    <w:r>
      <w:rPr>
        <w:rFonts w:ascii="Arial" w:hAnsi="Arial" w:cs="Arial"/>
        <w:color w:val="2F5496" w:themeColor="accent1" w:themeShade="BF"/>
      </w:rPr>
      <w:t>0137  ∙</w:t>
    </w:r>
    <w:proofErr w:type="gramEnd"/>
    <w:r>
      <w:rPr>
        <w:rFonts w:ascii="Arial" w:hAnsi="Arial" w:cs="Arial"/>
        <w:color w:val="2F5496" w:themeColor="accent1" w:themeShade="BF"/>
      </w:rPr>
      <w:t xml:space="preserve"> p</w:t>
    </w:r>
    <w:r w:rsidRPr="00E13CFD">
      <w:rPr>
        <w:rFonts w:ascii="Arial" w:hAnsi="Arial" w:cs="Arial"/>
        <w:color w:val="2F5496" w:themeColor="accent1" w:themeShade="BF"/>
      </w:rPr>
      <w:t>arks@bluespringsgov.com</w:t>
    </w:r>
  </w:p>
  <w:p w14:paraId="4EC488B7" w14:textId="77777777" w:rsidR="0056575D" w:rsidRDefault="0056575D" w:rsidP="00565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4DFD" w14:textId="77777777" w:rsidR="00051370" w:rsidRDefault="00051370" w:rsidP="00455164">
      <w:pPr>
        <w:spacing w:after="0" w:line="240" w:lineRule="auto"/>
      </w:pPr>
      <w:r>
        <w:separator/>
      </w:r>
    </w:p>
  </w:footnote>
  <w:footnote w:type="continuationSeparator" w:id="0">
    <w:p w14:paraId="5A14BC50" w14:textId="77777777" w:rsidR="00051370" w:rsidRDefault="00051370" w:rsidP="0045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ED2D5" w14:textId="77777777" w:rsidR="00455164" w:rsidRPr="00E13CFD" w:rsidRDefault="00E13CFD" w:rsidP="00E13CFD">
    <w:pPr>
      <w:pStyle w:val="Header"/>
      <w:jc w:val="right"/>
      <w:rPr>
        <w:rFonts w:ascii="Arial" w:hAnsi="Arial" w:cs="Arial"/>
        <w:color w:val="2F5496" w:themeColor="accent1" w:themeShade="BF"/>
      </w:rPr>
    </w:pPr>
    <w:r>
      <w:rPr>
        <w:rFonts w:ascii="Arial" w:hAnsi="Arial" w:cs="Arial"/>
        <w:noProof/>
        <w:color w:val="4472C4" w:themeColor="accent1"/>
      </w:rPr>
      <w:drawing>
        <wp:anchor distT="0" distB="0" distL="114300" distR="114300" simplePos="0" relativeHeight="251658240" behindDoc="0" locked="0" layoutInCell="1" allowOverlap="1" wp14:anchorId="2ED41499" wp14:editId="1927037B">
          <wp:simplePos x="0" y="0"/>
          <wp:positionH relativeFrom="margin">
            <wp:align>center</wp:align>
          </wp:positionH>
          <wp:positionV relativeFrom="topMargin">
            <wp:posOffset>209550</wp:posOffset>
          </wp:positionV>
          <wp:extent cx="4992624" cy="1371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S slogan RGB horizontal 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2624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7DBC"/>
    <w:multiLevelType w:val="hybridMultilevel"/>
    <w:tmpl w:val="F16C55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A4150"/>
    <w:multiLevelType w:val="hybridMultilevel"/>
    <w:tmpl w:val="0868C6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6734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70993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85"/>
    <w:rsid w:val="00051370"/>
    <w:rsid w:val="000E7ACA"/>
    <w:rsid w:val="0010195F"/>
    <w:rsid w:val="00194A36"/>
    <w:rsid w:val="00230907"/>
    <w:rsid w:val="002618D2"/>
    <w:rsid w:val="002836B0"/>
    <w:rsid w:val="002B7C2C"/>
    <w:rsid w:val="003F2C69"/>
    <w:rsid w:val="00455164"/>
    <w:rsid w:val="00455EFC"/>
    <w:rsid w:val="004C5ADA"/>
    <w:rsid w:val="0056575D"/>
    <w:rsid w:val="005C5782"/>
    <w:rsid w:val="005D30A7"/>
    <w:rsid w:val="00654885"/>
    <w:rsid w:val="007677E0"/>
    <w:rsid w:val="007B5AB9"/>
    <w:rsid w:val="00857369"/>
    <w:rsid w:val="008779AE"/>
    <w:rsid w:val="0096127C"/>
    <w:rsid w:val="00B32B7B"/>
    <w:rsid w:val="00C503BC"/>
    <w:rsid w:val="00E13CFD"/>
    <w:rsid w:val="00E31F8C"/>
    <w:rsid w:val="00E40B39"/>
    <w:rsid w:val="00ED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76842"/>
  <w15:chartTrackingRefBased/>
  <w15:docId w15:val="{B2B49AC9-AF6E-4F64-8CAC-5B927266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EF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7A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164"/>
  </w:style>
  <w:style w:type="paragraph" w:styleId="Footer">
    <w:name w:val="footer"/>
    <w:basedOn w:val="Normal"/>
    <w:link w:val="FooterChar"/>
    <w:uiPriority w:val="99"/>
    <w:unhideWhenUsed/>
    <w:rsid w:val="00455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164"/>
  </w:style>
  <w:style w:type="paragraph" w:styleId="BalloonText">
    <w:name w:val="Balloon Text"/>
    <w:basedOn w:val="Normal"/>
    <w:link w:val="BalloonTextChar"/>
    <w:uiPriority w:val="99"/>
    <w:semiHidden/>
    <w:unhideWhenUsed/>
    <w:rsid w:val="007B5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A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5EF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F2C69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F2C69"/>
    <w:rPr>
      <w:rFonts w:ascii="Garamond" w:eastAsia="Garamond" w:hAnsi="Garamond" w:cs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E7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Arley Hoskin</dc:creator>
  <cp:keywords/>
  <dc:description/>
  <cp:lastModifiedBy>Mary Herrington</cp:lastModifiedBy>
  <cp:revision>3</cp:revision>
  <cp:lastPrinted>2023-05-08T19:21:00Z</cp:lastPrinted>
  <dcterms:created xsi:type="dcterms:W3CDTF">2026-07-07T13:47:00Z</dcterms:created>
  <dcterms:modified xsi:type="dcterms:W3CDTF">2026-07-07T13:51:00Z</dcterms:modified>
</cp:coreProperties>
</file>